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AC2" w14:textId="5E50294F" w:rsidR="0054744D" w:rsidRPr="00733131" w:rsidRDefault="0054744D" w:rsidP="003369B7">
      <w:pPr>
        <w:jc w:val="center"/>
      </w:pPr>
      <w:r w:rsidRPr="00733131">
        <w:rPr>
          <w:noProof/>
        </w:rPr>
        <w:drawing>
          <wp:anchor distT="0" distB="0" distL="114300" distR="114300" simplePos="0" relativeHeight="251659264" behindDoc="0" locked="0" layoutInCell="1" allowOverlap="1" wp14:anchorId="444D93D1" wp14:editId="3567C2C8">
            <wp:simplePos x="0" y="0"/>
            <wp:positionH relativeFrom="column">
              <wp:posOffset>0</wp:posOffset>
            </wp:positionH>
            <wp:positionV relativeFrom="paragraph">
              <wp:posOffset>285750</wp:posOffset>
            </wp:positionV>
            <wp:extent cx="5943600" cy="920115"/>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943600" cy="920115"/>
                    </a:xfrm>
                    <a:prstGeom prst="rect">
                      <a:avLst/>
                    </a:prstGeom>
                  </pic:spPr>
                </pic:pic>
              </a:graphicData>
            </a:graphic>
          </wp:anchor>
        </w:drawing>
      </w:r>
    </w:p>
    <w:p w14:paraId="0BB9631A" w14:textId="77777777" w:rsidR="0054744D" w:rsidRPr="00733131" w:rsidRDefault="0054744D" w:rsidP="003369B7">
      <w:pPr>
        <w:jc w:val="center"/>
      </w:pPr>
    </w:p>
    <w:p w14:paraId="7487BFF2" w14:textId="71337153" w:rsidR="0054744D" w:rsidRPr="00733131" w:rsidRDefault="004428BE" w:rsidP="0054744D">
      <w:pPr>
        <w:spacing w:after="0"/>
        <w:jc w:val="center"/>
        <w:rPr>
          <w:b/>
          <w:bCs/>
        </w:rPr>
      </w:pPr>
      <w:r>
        <w:rPr>
          <w:b/>
          <w:bCs/>
        </w:rPr>
        <w:t>US</w:t>
      </w:r>
      <w:r w:rsidR="00A70175" w:rsidRPr="00733131">
        <w:rPr>
          <w:b/>
          <w:bCs/>
        </w:rPr>
        <w:t xml:space="preserve"> Route </w:t>
      </w:r>
      <w:r>
        <w:rPr>
          <w:b/>
          <w:bCs/>
        </w:rPr>
        <w:t>202</w:t>
      </w:r>
      <w:r w:rsidR="00A23464" w:rsidRPr="00733131">
        <w:rPr>
          <w:b/>
          <w:bCs/>
        </w:rPr>
        <w:t xml:space="preserve"> </w:t>
      </w:r>
      <w:r w:rsidR="00510994">
        <w:rPr>
          <w:b/>
          <w:bCs/>
        </w:rPr>
        <w:t>South</w:t>
      </w:r>
      <w:r w:rsidR="00FE7E58" w:rsidRPr="00733131">
        <w:rPr>
          <w:b/>
          <w:bCs/>
        </w:rPr>
        <w:t xml:space="preserve"> </w:t>
      </w:r>
      <w:r w:rsidR="00A70175" w:rsidRPr="00733131">
        <w:rPr>
          <w:b/>
          <w:bCs/>
        </w:rPr>
        <w:t xml:space="preserve">Corridor </w:t>
      </w:r>
      <w:r w:rsidR="0054744D" w:rsidRPr="00733131">
        <w:rPr>
          <w:b/>
          <w:bCs/>
        </w:rPr>
        <w:t xml:space="preserve">Virtual </w:t>
      </w:r>
      <w:r w:rsidR="00A70175" w:rsidRPr="00733131">
        <w:rPr>
          <w:b/>
          <w:bCs/>
        </w:rPr>
        <w:t>Meeting</w:t>
      </w:r>
      <w:r w:rsidR="0054744D" w:rsidRPr="00733131">
        <w:rPr>
          <w:b/>
          <w:bCs/>
        </w:rPr>
        <w:t xml:space="preserve"> </w:t>
      </w:r>
    </w:p>
    <w:p w14:paraId="65161DD7" w14:textId="3CE71D29" w:rsidR="00A70175" w:rsidRPr="00733131" w:rsidRDefault="0054744D" w:rsidP="0054744D">
      <w:pPr>
        <w:spacing w:after="0"/>
        <w:jc w:val="center"/>
      </w:pPr>
      <w:r w:rsidRPr="00733131">
        <w:rPr>
          <w:b/>
          <w:bCs/>
        </w:rPr>
        <w:t xml:space="preserve">Held to inform SWRPC’s update to the </w:t>
      </w:r>
      <w:r w:rsidRPr="00733131">
        <w:rPr>
          <w:b/>
          <w:bCs/>
          <w:i/>
          <w:iCs/>
        </w:rPr>
        <w:t>Southwest Connects Long Range Transportation Plan</w:t>
      </w:r>
      <w:r w:rsidR="00A70175" w:rsidRPr="00733131">
        <w:rPr>
          <w:b/>
          <w:bCs/>
        </w:rPr>
        <w:br/>
      </w:r>
      <w:r w:rsidR="00E313EC">
        <w:rPr>
          <w:b/>
          <w:bCs/>
        </w:rPr>
        <w:t>Wednesday</w:t>
      </w:r>
      <w:r w:rsidR="00FE7E58" w:rsidRPr="00733131">
        <w:rPr>
          <w:b/>
          <w:bCs/>
        </w:rPr>
        <w:t xml:space="preserve"> </w:t>
      </w:r>
      <w:r w:rsidR="00510994">
        <w:rPr>
          <w:b/>
          <w:bCs/>
        </w:rPr>
        <w:t>February</w:t>
      </w:r>
      <w:r w:rsidR="00FE7E58" w:rsidRPr="00733131">
        <w:rPr>
          <w:b/>
          <w:bCs/>
        </w:rPr>
        <w:t xml:space="preserve"> </w:t>
      </w:r>
      <w:r w:rsidR="00510994">
        <w:rPr>
          <w:b/>
          <w:bCs/>
        </w:rPr>
        <w:t>2</w:t>
      </w:r>
      <w:r w:rsidR="00A70175" w:rsidRPr="00733131">
        <w:rPr>
          <w:b/>
          <w:bCs/>
        </w:rPr>
        <w:t>, 202</w:t>
      </w:r>
      <w:r w:rsidR="004428BE">
        <w:rPr>
          <w:b/>
          <w:bCs/>
        </w:rPr>
        <w:t>3</w:t>
      </w:r>
      <w:r w:rsidR="00FE3346">
        <w:rPr>
          <w:b/>
          <w:bCs/>
        </w:rPr>
        <w:t xml:space="preserve"> at </w:t>
      </w:r>
      <w:r w:rsidR="00A70175" w:rsidRPr="00733131">
        <w:rPr>
          <w:b/>
          <w:bCs/>
        </w:rPr>
        <w:t>6:30pm</w:t>
      </w:r>
      <w:r w:rsidR="00A70175" w:rsidRPr="00733131">
        <w:br/>
      </w:r>
    </w:p>
    <w:p w14:paraId="1C839E18" w14:textId="7FFDB27C" w:rsidR="001150B0" w:rsidRPr="00733131" w:rsidRDefault="002A4F28" w:rsidP="0054744D">
      <w:pPr>
        <w:jc w:val="both"/>
      </w:pPr>
      <w:r w:rsidRPr="00733131">
        <w:t>Southwest Region Planning Commission (</w:t>
      </w:r>
      <w:r w:rsidR="001150B0" w:rsidRPr="00733131">
        <w:t>SWRPC</w:t>
      </w:r>
      <w:r w:rsidRPr="00733131">
        <w:t>)</w:t>
      </w:r>
      <w:r w:rsidR="001150B0" w:rsidRPr="00733131">
        <w:t xml:space="preserve"> held a virtual meeting on </w:t>
      </w:r>
      <w:r w:rsidR="00510994">
        <w:t>Thursday</w:t>
      </w:r>
      <w:r w:rsidR="009D26D3" w:rsidRPr="00733131">
        <w:t>,</w:t>
      </w:r>
      <w:r w:rsidR="001150B0" w:rsidRPr="00733131">
        <w:t xml:space="preserve"> </w:t>
      </w:r>
      <w:r w:rsidR="00510994">
        <w:t>February 2</w:t>
      </w:r>
      <w:r w:rsidR="001150B0" w:rsidRPr="00733131">
        <w:t>, 202</w:t>
      </w:r>
      <w:r w:rsidR="004428BE">
        <w:t>3</w:t>
      </w:r>
      <w:r w:rsidR="001150B0" w:rsidRPr="00733131">
        <w:t xml:space="preserve"> at 6:30 pm focused on the </w:t>
      </w:r>
      <w:r w:rsidR="004428BE">
        <w:t>US</w:t>
      </w:r>
      <w:r w:rsidR="001150B0" w:rsidRPr="00733131">
        <w:t xml:space="preserve"> Route </w:t>
      </w:r>
      <w:r w:rsidR="004428BE">
        <w:t>202</w:t>
      </w:r>
      <w:r w:rsidR="00A23464" w:rsidRPr="00733131">
        <w:t xml:space="preserve"> </w:t>
      </w:r>
      <w:r w:rsidR="00510994">
        <w:t>South</w:t>
      </w:r>
      <w:r w:rsidR="00FE7E58" w:rsidRPr="00733131">
        <w:t xml:space="preserve"> </w:t>
      </w:r>
      <w:r w:rsidR="001150B0" w:rsidRPr="00733131">
        <w:t>Corridor</w:t>
      </w:r>
      <w:r w:rsidR="00F2477D" w:rsidRPr="00733131">
        <w:t>.</w:t>
      </w:r>
      <w:r w:rsidR="001150B0" w:rsidRPr="00733131">
        <w:t xml:space="preserve"> </w:t>
      </w:r>
      <w:r w:rsidR="0094167B">
        <w:t xml:space="preserve"> </w:t>
      </w:r>
      <w:r w:rsidR="00F2477D" w:rsidRPr="00733131">
        <w:t>This corridor</w:t>
      </w:r>
      <w:r w:rsidR="001150B0" w:rsidRPr="00733131">
        <w:t xml:space="preserve"> runs from </w:t>
      </w:r>
      <w:r w:rsidR="004428BE">
        <w:t>Peterborough</w:t>
      </w:r>
      <w:r w:rsidR="001150B0" w:rsidRPr="00733131">
        <w:t xml:space="preserve"> </w:t>
      </w:r>
      <w:r w:rsidR="00C72B4A">
        <w:t xml:space="preserve">at the NH 101 intersection </w:t>
      </w:r>
      <w:r w:rsidR="001150B0" w:rsidRPr="00733131">
        <w:t xml:space="preserve">to </w:t>
      </w:r>
      <w:r w:rsidR="00510994">
        <w:t xml:space="preserve">the </w:t>
      </w:r>
      <w:r w:rsidR="00C72B4A">
        <w:t>Rindge/</w:t>
      </w:r>
      <w:r w:rsidR="00510994">
        <w:t xml:space="preserve">Massachusetts State Line.  </w:t>
      </w:r>
      <w:r w:rsidR="00A70175" w:rsidRPr="00733131">
        <w:t>Th</w:t>
      </w:r>
      <w:r w:rsidR="00FD604F">
        <w:t>e</w:t>
      </w:r>
      <w:r w:rsidR="00A70175" w:rsidRPr="00733131">
        <w:t xml:space="preserve"> corridor is one of eight major transportation corridors in the Southwest NH</w:t>
      </w:r>
      <w:r w:rsidR="003369B7" w:rsidRPr="00733131">
        <w:t xml:space="preserve"> Region</w:t>
      </w:r>
      <w:r w:rsidR="00233CB1" w:rsidRPr="00733131">
        <w:t xml:space="preserve"> as depicted in the </w:t>
      </w:r>
      <w:r w:rsidR="00233CB1" w:rsidRPr="00733131">
        <w:rPr>
          <w:i/>
          <w:iCs/>
        </w:rPr>
        <w:t>Southwest Connects Long Range Transportation Plan</w:t>
      </w:r>
      <w:r w:rsidR="003369B7" w:rsidRPr="00733131">
        <w:t xml:space="preserve">. </w:t>
      </w:r>
      <w:r w:rsidR="0094167B">
        <w:t xml:space="preserve"> </w:t>
      </w:r>
      <w:r w:rsidR="003369B7" w:rsidRPr="00733131">
        <w:t>This</w:t>
      </w:r>
      <w:r w:rsidR="00A23464" w:rsidRPr="00733131">
        <w:t xml:space="preserve"> </w:t>
      </w:r>
      <w:r w:rsidR="00C72B4A">
        <w:t>i</w:t>
      </w:r>
      <w:r w:rsidR="00A23464" w:rsidRPr="00733131">
        <w:t>s the</w:t>
      </w:r>
      <w:r w:rsidR="003369B7" w:rsidRPr="00733131">
        <w:t xml:space="preserve"> </w:t>
      </w:r>
      <w:r w:rsidR="00510994">
        <w:t>final</w:t>
      </w:r>
      <w:r w:rsidR="00FE7E58" w:rsidRPr="00733131">
        <w:t xml:space="preserve"> </w:t>
      </w:r>
      <w:r w:rsidR="003369B7" w:rsidRPr="00733131">
        <w:t xml:space="preserve">meeting in a series of eight that SWRPC </w:t>
      </w:r>
      <w:r w:rsidR="00233CB1" w:rsidRPr="00733131">
        <w:t>is</w:t>
      </w:r>
      <w:r w:rsidR="003369B7" w:rsidRPr="00733131">
        <w:t xml:space="preserve"> </w:t>
      </w:r>
      <w:r w:rsidR="00233CB1" w:rsidRPr="00733131">
        <w:t>holding in 2022 and 2023</w:t>
      </w:r>
      <w:r w:rsidR="003369B7" w:rsidRPr="00733131">
        <w:t>.</w:t>
      </w:r>
      <w:r w:rsidR="004F2058">
        <w:t xml:space="preserve"> </w:t>
      </w:r>
      <w:r w:rsidR="001150B0" w:rsidRPr="00733131">
        <w:t xml:space="preserve"> </w:t>
      </w:r>
      <w:r w:rsidR="003369B7" w:rsidRPr="00733131">
        <w:t>Each meeting focus</w:t>
      </w:r>
      <w:r w:rsidR="00E97BD8">
        <w:t>e</w:t>
      </w:r>
      <w:r w:rsidR="00C72B4A">
        <w:t>s</w:t>
      </w:r>
      <w:r w:rsidR="001150B0" w:rsidRPr="00733131">
        <w:t xml:space="preserve"> on</w:t>
      </w:r>
      <w:r w:rsidR="003369B7" w:rsidRPr="00733131">
        <w:t xml:space="preserve"> one</w:t>
      </w:r>
      <w:r w:rsidR="001150B0" w:rsidRPr="00733131">
        <w:t xml:space="preserve"> </w:t>
      </w:r>
      <w:r w:rsidR="003369B7" w:rsidRPr="00733131">
        <w:t>of the regional transportation</w:t>
      </w:r>
      <w:r w:rsidR="001150B0" w:rsidRPr="00733131">
        <w:t xml:space="preserve"> corridor</w:t>
      </w:r>
      <w:r w:rsidR="00233CB1" w:rsidRPr="00733131">
        <w:t>s</w:t>
      </w:r>
      <w:r w:rsidR="001150B0" w:rsidRPr="00733131">
        <w:t xml:space="preserve">. </w:t>
      </w:r>
      <w:r w:rsidR="004F2058">
        <w:t xml:space="preserve"> </w:t>
      </w:r>
      <w:r w:rsidR="001150B0" w:rsidRPr="00733131">
        <w:t xml:space="preserve">The purpose of </w:t>
      </w:r>
      <w:r w:rsidR="00E97BD8">
        <w:t xml:space="preserve">these </w:t>
      </w:r>
      <w:r w:rsidR="00E97BD8" w:rsidRPr="00733131">
        <w:t>meeting</w:t>
      </w:r>
      <w:r w:rsidR="00E97BD8">
        <w:t>s</w:t>
      </w:r>
      <w:r w:rsidR="00510994">
        <w:t xml:space="preserve"> </w:t>
      </w:r>
      <w:r w:rsidR="001150B0" w:rsidRPr="00733131">
        <w:t>is to share information</w:t>
      </w:r>
      <w:r w:rsidR="0013679A" w:rsidRPr="00733131">
        <w:t xml:space="preserve"> about the corridor with local communities</w:t>
      </w:r>
      <w:r w:rsidR="001150B0" w:rsidRPr="00733131">
        <w:t xml:space="preserve"> and to collect public input for </w:t>
      </w:r>
      <w:r w:rsidR="00233CB1" w:rsidRPr="00733131">
        <w:t xml:space="preserve">the </w:t>
      </w:r>
      <w:r w:rsidR="00233CB1" w:rsidRPr="00F07581">
        <w:rPr>
          <w:i/>
          <w:iCs/>
        </w:rPr>
        <w:t>Southwest Connects L</w:t>
      </w:r>
      <w:r w:rsidR="001150B0" w:rsidRPr="00F07581">
        <w:rPr>
          <w:i/>
          <w:iCs/>
        </w:rPr>
        <w:t xml:space="preserve">ong </w:t>
      </w:r>
      <w:r w:rsidR="00233CB1" w:rsidRPr="00F07581">
        <w:rPr>
          <w:i/>
          <w:iCs/>
        </w:rPr>
        <w:t>R</w:t>
      </w:r>
      <w:r w:rsidR="001150B0" w:rsidRPr="00F07581">
        <w:rPr>
          <w:i/>
          <w:iCs/>
        </w:rPr>
        <w:t xml:space="preserve">ange </w:t>
      </w:r>
      <w:r w:rsidR="00233CB1" w:rsidRPr="00F07581">
        <w:rPr>
          <w:i/>
          <w:iCs/>
        </w:rPr>
        <w:t>T</w:t>
      </w:r>
      <w:r w:rsidR="001150B0" w:rsidRPr="00F07581">
        <w:rPr>
          <w:i/>
          <w:iCs/>
        </w:rPr>
        <w:t xml:space="preserve">ransportation </w:t>
      </w:r>
      <w:r w:rsidR="00233CB1" w:rsidRPr="00F07581">
        <w:rPr>
          <w:i/>
          <w:iCs/>
        </w:rPr>
        <w:t>P</w:t>
      </w:r>
      <w:r w:rsidR="001150B0" w:rsidRPr="00F07581">
        <w:rPr>
          <w:i/>
          <w:iCs/>
        </w:rPr>
        <w:t>lan</w:t>
      </w:r>
      <w:r w:rsidR="001150B0" w:rsidRPr="00733131">
        <w:t xml:space="preserve">.  </w:t>
      </w:r>
    </w:p>
    <w:p w14:paraId="4DC77AD8" w14:textId="2F23ABF3" w:rsidR="0049301B" w:rsidRPr="00733131" w:rsidRDefault="0049301B" w:rsidP="0054744D">
      <w:pPr>
        <w:jc w:val="both"/>
      </w:pPr>
      <w:r w:rsidRPr="00733131">
        <w:t>The following information was covered and discussed</w:t>
      </w:r>
      <w:r w:rsidR="00F9445C" w:rsidRPr="00733131">
        <w:t xml:space="preserve"> (more detailed information is available by viewing the presentation at</w:t>
      </w:r>
      <w:r w:rsidRPr="00733131">
        <w:t>:</w:t>
      </w:r>
      <w:r w:rsidR="001E766A" w:rsidRPr="00733131">
        <w:t xml:space="preserve"> </w:t>
      </w:r>
      <w:hyperlink r:id="rId10" w:history="1">
        <w:r w:rsidR="00B5326F" w:rsidRPr="00B5326F">
          <w:rPr>
            <w:rStyle w:val="Hyperlink"/>
          </w:rPr>
          <w:t>https://youtu.be/0VEBkESiyjo</w:t>
        </w:r>
      </w:hyperlink>
    </w:p>
    <w:p w14:paraId="58B8F408" w14:textId="42B53D00" w:rsidR="00C72B4A" w:rsidRPr="00C72B4A" w:rsidRDefault="00381C62" w:rsidP="00C72B4A">
      <w:pPr>
        <w:pStyle w:val="ListParagraph"/>
        <w:numPr>
          <w:ilvl w:val="0"/>
          <w:numId w:val="1"/>
        </w:numPr>
        <w:jc w:val="both"/>
      </w:pPr>
      <w:r w:rsidRPr="00733131">
        <w:t xml:space="preserve">The </w:t>
      </w:r>
      <w:r w:rsidR="00510994">
        <w:t>US</w:t>
      </w:r>
      <w:r w:rsidRPr="00733131">
        <w:t xml:space="preserve"> </w:t>
      </w:r>
      <w:r w:rsidR="00794135">
        <w:t>202</w:t>
      </w:r>
      <w:r w:rsidRPr="00733131">
        <w:t xml:space="preserve"> </w:t>
      </w:r>
      <w:r w:rsidR="00510994">
        <w:t>South</w:t>
      </w:r>
      <w:r w:rsidR="00007685" w:rsidRPr="00733131">
        <w:t xml:space="preserve"> </w:t>
      </w:r>
      <w:r w:rsidRPr="00733131">
        <w:t xml:space="preserve">Corridor is one of eight major transportation corridors in the Southwest NH Region, facilitating </w:t>
      </w:r>
      <w:r w:rsidR="00794135">
        <w:t>north</w:t>
      </w:r>
      <w:r w:rsidRPr="00733131">
        <w:t>-</w:t>
      </w:r>
      <w:r w:rsidR="00794135">
        <w:t>sou</w:t>
      </w:r>
      <w:r w:rsidR="00A5174B">
        <w:t>t</w:t>
      </w:r>
      <w:r w:rsidR="00794135">
        <w:t>h</w:t>
      </w:r>
      <w:r w:rsidRPr="00733131">
        <w:t xml:space="preserve"> traffic movements between </w:t>
      </w:r>
      <w:r w:rsidR="00794135">
        <w:t>Peterborough</w:t>
      </w:r>
      <w:r w:rsidRPr="00733131">
        <w:t xml:space="preserve"> and </w:t>
      </w:r>
      <w:r w:rsidR="00510994">
        <w:t>Massachusetts.</w:t>
      </w:r>
      <w:r w:rsidRPr="00733131">
        <w:t xml:space="preserve">  In addition to </w:t>
      </w:r>
      <w:r w:rsidR="00510994">
        <w:t>US</w:t>
      </w:r>
      <w:r w:rsidRPr="00733131">
        <w:t xml:space="preserve"> </w:t>
      </w:r>
      <w:r w:rsidR="00794135">
        <w:t>202</w:t>
      </w:r>
      <w:r w:rsidR="00FC3F6D">
        <w:t>,</w:t>
      </w:r>
      <w:r w:rsidRPr="00733131">
        <w:t xml:space="preserve"> this Corridor includes</w:t>
      </w:r>
      <w:r w:rsidR="00A5174B">
        <w:t xml:space="preserve"> </w:t>
      </w:r>
      <w:r w:rsidR="00C72B4A" w:rsidRPr="00C72B4A">
        <w:t>portions of NH 119, NH 124, NH 137, and a few minor collectors in Jaffrey and Rindge.</w:t>
      </w:r>
    </w:p>
    <w:p w14:paraId="78C09026" w14:textId="01A34581" w:rsidR="00A70175" w:rsidRPr="00733131" w:rsidRDefault="00510994" w:rsidP="00381C62">
      <w:pPr>
        <w:pStyle w:val="ListParagraph"/>
        <w:numPr>
          <w:ilvl w:val="0"/>
          <w:numId w:val="1"/>
        </w:numPr>
        <w:jc w:val="both"/>
      </w:pPr>
      <w:r>
        <w:t>Three</w:t>
      </w:r>
      <w:r w:rsidR="00794135">
        <w:t xml:space="preserve"> towns are </w:t>
      </w:r>
      <w:r>
        <w:t xml:space="preserve">included in </w:t>
      </w:r>
      <w:r w:rsidR="00794135">
        <w:t>this Corridor</w:t>
      </w:r>
      <w:r w:rsidR="00B07091">
        <w:t>;</w:t>
      </w:r>
      <w:r w:rsidR="00381C62" w:rsidRPr="00733131">
        <w:t xml:space="preserve"> </w:t>
      </w:r>
      <w:r w:rsidR="00794135">
        <w:t>Peterborough</w:t>
      </w:r>
      <w:r w:rsidR="00381C62" w:rsidRPr="00733131">
        <w:t xml:space="preserve">, </w:t>
      </w:r>
      <w:r>
        <w:t xml:space="preserve">Jaffrey </w:t>
      </w:r>
      <w:r w:rsidR="00794135">
        <w:t xml:space="preserve">and </w:t>
      </w:r>
      <w:r>
        <w:t>Rindge</w:t>
      </w:r>
      <w:r w:rsidR="00CC1073">
        <w:t>.</w:t>
      </w:r>
      <w:r w:rsidR="00381C62" w:rsidRPr="00733131">
        <w:t xml:space="preserve">  </w:t>
      </w:r>
      <w:r w:rsidR="0049301B" w:rsidRPr="00733131">
        <w:t>It is a highly trafficked corridor that is important f</w:t>
      </w:r>
      <w:r w:rsidR="009A2BB5">
        <w:t>or commuting, tourism, commerce</w:t>
      </w:r>
      <w:r w:rsidR="0049301B" w:rsidRPr="00733131">
        <w:t xml:space="preserve"> and other reasons.</w:t>
      </w:r>
    </w:p>
    <w:p w14:paraId="75BD43F4" w14:textId="77777777" w:rsidR="008333E4" w:rsidRPr="00902844" w:rsidRDefault="00381C62" w:rsidP="008333E4">
      <w:pPr>
        <w:pStyle w:val="ListParagraph"/>
        <w:numPr>
          <w:ilvl w:val="0"/>
          <w:numId w:val="23"/>
        </w:numPr>
        <w:spacing w:after="0" w:line="240" w:lineRule="auto"/>
        <w:rPr>
          <w:rFonts w:ascii="Times New Roman" w:eastAsia="Times New Roman" w:hAnsi="Times New Roman" w:cs="Times New Roman"/>
        </w:rPr>
      </w:pPr>
      <w:r w:rsidRPr="00101856">
        <w:t xml:space="preserve">Between 2011-2020, </w:t>
      </w:r>
      <w:r w:rsidR="008333E4" w:rsidRPr="00902844">
        <w:rPr>
          <w:rFonts w:eastAsiaTheme="minorEastAsia" w:hAnsi="Calibri"/>
          <w:color w:val="000000" w:themeColor="text1"/>
          <w:kern w:val="24"/>
        </w:rPr>
        <w:t xml:space="preserve">there were 27 serious injuries, 11 fatalities, and 1 non-motorized fatality or serious injury within this corridor. </w:t>
      </w:r>
    </w:p>
    <w:p w14:paraId="5F56E7A8" w14:textId="524BF893" w:rsidR="00CE6208" w:rsidRDefault="002D57D4" w:rsidP="0009796D">
      <w:pPr>
        <w:pStyle w:val="ListParagraph"/>
        <w:numPr>
          <w:ilvl w:val="0"/>
          <w:numId w:val="1"/>
        </w:numPr>
        <w:jc w:val="both"/>
      </w:pPr>
      <w:r>
        <w:t xml:space="preserve">Jaffrey and </w:t>
      </w:r>
      <w:r w:rsidR="00A5174B">
        <w:t>Peterborough</w:t>
      </w:r>
      <w:r w:rsidR="003D326A" w:rsidRPr="00733131">
        <w:t xml:space="preserve"> </w:t>
      </w:r>
      <w:r w:rsidR="0009796D">
        <w:t>ha</w:t>
      </w:r>
      <w:r>
        <w:t>ve</w:t>
      </w:r>
      <w:r w:rsidR="000E6053">
        <w:t xml:space="preserve"> municipal</w:t>
      </w:r>
      <w:r w:rsidR="00CE6208" w:rsidRPr="00733131">
        <w:t xml:space="preserve"> complete streets policies to guide</w:t>
      </w:r>
      <w:r w:rsidR="0019402E">
        <w:t xml:space="preserve"> future</w:t>
      </w:r>
      <w:r w:rsidR="00CE6208" w:rsidRPr="00733131">
        <w:t xml:space="preserve"> safety improvement</w:t>
      </w:r>
      <w:r w:rsidR="002A7732">
        <w:t xml:space="preserve"> project</w:t>
      </w:r>
      <w:r w:rsidR="00CE6208" w:rsidRPr="00733131">
        <w:t>s for the benefit of all road users</w:t>
      </w:r>
      <w:r w:rsidR="0009796D">
        <w:t>.</w:t>
      </w:r>
      <w:r w:rsidR="0009796D" w:rsidRPr="0009796D">
        <w:t xml:space="preserve"> </w:t>
      </w:r>
      <w:r w:rsidR="0019402E">
        <w:t xml:space="preserve"> </w:t>
      </w:r>
      <w:r w:rsidR="00EA6E6D">
        <w:t>This</w:t>
      </w:r>
      <w:r w:rsidR="0009796D">
        <w:t xml:space="preserve"> includes</w:t>
      </w:r>
      <w:r w:rsidR="0009796D" w:rsidRPr="0009796D">
        <w:t xml:space="preserve"> pedestrians</w:t>
      </w:r>
      <w:r w:rsidR="0019402E">
        <w:t xml:space="preserve"> and</w:t>
      </w:r>
      <w:r w:rsidR="0009796D" w:rsidRPr="0009796D">
        <w:t xml:space="preserve"> </w:t>
      </w:r>
      <w:r w:rsidR="0019402E" w:rsidRPr="0009796D">
        <w:t xml:space="preserve">bicyclists </w:t>
      </w:r>
      <w:r w:rsidR="0009796D" w:rsidRPr="0009796D">
        <w:t>of all ages and abilities, emergency responders, freight providers and users of</w:t>
      </w:r>
      <w:r w:rsidR="002A7732">
        <w:t xml:space="preserve"> public transit</w:t>
      </w:r>
      <w:r w:rsidR="009A2BB5">
        <w:t>,</w:t>
      </w:r>
      <w:r w:rsidR="0009796D">
        <w:t xml:space="preserve"> in addition to motorists</w:t>
      </w:r>
      <w:r w:rsidR="0009796D" w:rsidRPr="0009796D">
        <w:t>.</w:t>
      </w:r>
    </w:p>
    <w:p w14:paraId="3B15EB7E" w14:textId="4C13354A" w:rsidR="002D57D4" w:rsidRPr="00733131" w:rsidRDefault="002D57D4" w:rsidP="001924F0">
      <w:pPr>
        <w:pStyle w:val="ListParagraph"/>
        <w:numPr>
          <w:ilvl w:val="0"/>
          <w:numId w:val="1"/>
        </w:numPr>
        <w:jc w:val="both"/>
      </w:pPr>
      <w:r w:rsidRPr="002D57D4">
        <w:t xml:space="preserve">Community Volunteer Transportation Company (CVTC) serves the towns in this corridor; however, there are limited drivers available. </w:t>
      </w:r>
    </w:p>
    <w:p w14:paraId="33E8CE11" w14:textId="2F2EF483" w:rsidR="002D57D4" w:rsidRPr="002D57D4" w:rsidRDefault="0019402E" w:rsidP="002D57D4">
      <w:pPr>
        <w:pStyle w:val="ListParagraph"/>
        <w:numPr>
          <w:ilvl w:val="0"/>
          <w:numId w:val="1"/>
        </w:numPr>
        <w:jc w:val="both"/>
      </w:pPr>
      <w:r w:rsidRPr="002D57D4">
        <w:t xml:space="preserve">New Hampshire Department of Transportation </w:t>
      </w:r>
      <w:r w:rsidR="00BE1016" w:rsidRPr="002D57D4">
        <w:t xml:space="preserve">(NH DOT) </w:t>
      </w:r>
      <w:r w:rsidRPr="002D57D4">
        <w:t xml:space="preserve">has several projects </w:t>
      </w:r>
      <w:r w:rsidR="00101856">
        <w:t>associated with</w:t>
      </w:r>
      <w:r w:rsidR="00101856" w:rsidRPr="002D57D4">
        <w:t xml:space="preserve"> </w:t>
      </w:r>
      <w:r w:rsidRPr="002D57D4">
        <w:t xml:space="preserve">the </w:t>
      </w:r>
      <w:r w:rsidR="002D57D4">
        <w:t>US</w:t>
      </w:r>
      <w:r w:rsidRPr="002D57D4">
        <w:t xml:space="preserve"> 202 </w:t>
      </w:r>
      <w:r w:rsidR="002D57D4">
        <w:t>South</w:t>
      </w:r>
      <w:r w:rsidRPr="002D57D4">
        <w:t xml:space="preserve"> Corridor included on their 10-Year Plan</w:t>
      </w:r>
      <w:r w:rsidR="00EA6E6D" w:rsidRPr="002D57D4">
        <w:t xml:space="preserve"> for FY</w:t>
      </w:r>
      <w:r w:rsidRPr="002D57D4">
        <w:t xml:space="preserve"> 2023 </w:t>
      </w:r>
      <w:r w:rsidR="00FE3346">
        <w:t>-</w:t>
      </w:r>
      <w:r w:rsidRPr="002D57D4">
        <w:t xml:space="preserve"> 2032</w:t>
      </w:r>
      <w:r w:rsidR="001924F0">
        <w:t xml:space="preserve">. </w:t>
      </w:r>
      <w:r w:rsidR="002A7732" w:rsidRPr="002D57D4">
        <w:t xml:space="preserve"> </w:t>
      </w:r>
      <w:r w:rsidR="002D57D4" w:rsidRPr="002D57D4">
        <w:t>Jaffrey has several projects including intersection improvements to the US 202/NH 124/NH 137 area</w:t>
      </w:r>
      <w:r w:rsidR="001924F0">
        <w:t>, culvert</w:t>
      </w:r>
      <w:r w:rsidR="001924F0" w:rsidRPr="002D57D4">
        <w:t xml:space="preserve"> replacement projects, </w:t>
      </w:r>
      <w:r w:rsidR="001924F0">
        <w:t xml:space="preserve">pedestrian and bicycle infrastructure improvements, and airport runway improvements.  All of these projects </w:t>
      </w:r>
      <w:r w:rsidR="001924F0" w:rsidRPr="002D57D4">
        <w:t xml:space="preserve">are in </w:t>
      </w:r>
      <w:r w:rsidR="001924F0">
        <w:t xml:space="preserve">the design phase. </w:t>
      </w:r>
      <w:r w:rsidR="001924F0" w:rsidRPr="002D57D4">
        <w:t xml:space="preserve"> </w:t>
      </w:r>
    </w:p>
    <w:p w14:paraId="077C6FFF" w14:textId="0942964E" w:rsidR="00592D6B" w:rsidRPr="00B07091" w:rsidRDefault="00021167" w:rsidP="00B07091">
      <w:pPr>
        <w:pStyle w:val="ListParagraph"/>
        <w:numPr>
          <w:ilvl w:val="0"/>
          <w:numId w:val="1"/>
        </w:numPr>
        <w:jc w:val="both"/>
        <w:rPr>
          <w:i/>
          <w:iCs/>
        </w:rPr>
      </w:pPr>
      <w:r w:rsidRPr="00B07091">
        <w:t xml:space="preserve">Between </w:t>
      </w:r>
      <w:r w:rsidR="009119D0" w:rsidRPr="00B07091">
        <w:t>201</w:t>
      </w:r>
      <w:r w:rsidR="00B07091" w:rsidRPr="00B07091">
        <w:t>3</w:t>
      </w:r>
      <w:r w:rsidR="009119D0" w:rsidRPr="00B07091">
        <w:t xml:space="preserve"> </w:t>
      </w:r>
      <w:r w:rsidRPr="00B07091">
        <w:t>and 20</w:t>
      </w:r>
      <w:r w:rsidR="00592D6B" w:rsidRPr="00B07091">
        <w:t>19</w:t>
      </w:r>
      <w:r w:rsidRPr="00B07091">
        <w:t xml:space="preserve">, significant increases in traffic </w:t>
      </w:r>
      <w:r w:rsidR="00592D6B" w:rsidRPr="00B07091">
        <w:t>volume</w:t>
      </w:r>
      <w:r w:rsidRPr="00B07091">
        <w:t xml:space="preserve"> </w:t>
      </w:r>
      <w:r w:rsidR="00592D6B" w:rsidRPr="00B07091">
        <w:t>were measured</w:t>
      </w:r>
      <w:r w:rsidR="00EE52C3" w:rsidRPr="00B07091">
        <w:t xml:space="preserve"> on</w:t>
      </w:r>
      <w:r w:rsidRPr="00B07091">
        <w:t xml:space="preserve"> the </w:t>
      </w:r>
      <w:r w:rsidR="00B07091" w:rsidRPr="00B07091">
        <w:t>US</w:t>
      </w:r>
      <w:r w:rsidRPr="00B07091">
        <w:t xml:space="preserve"> </w:t>
      </w:r>
      <w:r w:rsidR="00592D6B" w:rsidRPr="00B07091">
        <w:t>202</w:t>
      </w:r>
      <w:r w:rsidRPr="00B07091">
        <w:t xml:space="preserve"> </w:t>
      </w:r>
      <w:r w:rsidR="00B07091" w:rsidRPr="00B07091">
        <w:t>South</w:t>
      </w:r>
      <w:r w:rsidR="009119D0" w:rsidRPr="00B07091">
        <w:t xml:space="preserve"> </w:t>
      </w:r>
      <w:r w:rsidRPr="00B07091">
        <w:t>Corridor</w:t>
      </w:r>
      <w:r w:rsidR="00B07091" w:rsidRPr="00B07091">
        <w:t xml:space="preserve"> occurred at</w:t>
      </w:r>
      <w:r w:rsidR="00996AE9" w:rsidRPr="00B07091">
        <w:t xml:space="preserve"> </w:t>
      </w:r>
      <w:r w:rsidR="00B07091" w:rsidRPr="00B07091">
        <w:t xml:space="preserve">all five locations in Rindge ranging between an 26.9% to 46.7% increase </w:t>
      </w:r>
      <w:r w:rsidR="00B07091" w:rsidRPr="00101856">
        <w:lastRenderedPageBreak/>
        <w:t>in traffic.</w:t>
      </w:r>
      <w:r w:rsidR="00FE3346" w:rsidRPr="00101856">
        <w:t xml:space="preserve"> </w:t>
      </w:r>
      <w:r w:rsidR="00B07091" w:rsidRPr="00101856">
        <w:t xml:space="preserve"> The locations for these traffic counts were on US 202 and NH 119.  </w:t>
      </w:r>
      <w:r w:rsidR="00B07091" w:rsidRPr="00902844">
        <w:rPr>
          <w:rFonts w:eastAsiaTheme="minorEastAsia" w:hAnsi="Calibri"/>
          <w:color w:val="000000" w:themeColor="text1"/>
          <w:kern w:val="24"/>
        </w:rPr>
        <w:t>The most recent counts conducted by SWRPC occurred in 2018 and 2019 along the US 202 S corridor.  In addition to those counts, there were increases in the Jaffrey traffic counts of 7.9% and 16.1%,  and a 10.3% increase in Peterborough on US 202 and NH 123 South of Sand Hill Road.</w:t>
      </w:r>
    </w:p>
    <w:p w14:paraId="2082BB60" w14:textId="3786E428" w:rsidR="0049301B" w:rsidRPr="007302AB" w:rsidRDefault="00101856" w:rsidP="007302AB">
      <w:pPr>
        <w:pStyle w:val="ListParagraph"/>
        <w:numPr>
          <w:ilvl w:val="0"/>
          <w:numId w:val="1"/>
        </w:numPr>
        <w:jc w:val="both"/>
      </w:pPr>
      <w:r>
        <w:t>Census based commuter</w:t>
      </w:r>
      <w:r w:rsidR="007302AB" w:rsidRPr="007302AB">
        <w:t xml:space="preserve"> </w:t>
      </w:r>
      <w:r>
        <w:t>i</w:t>
      </w:r>
      <w:r w:rsidR="007302AB" w:rsidRPr="007302AB">
        <w:t>n-flow/</w:t>
      </w:r>
      <w:r>
        <w:t>o</w:t>
      </w:r>
      <w:r w:rsidR="007302AB" w:rsidRPr="007302AB">
        <w:t xml:space="preserve">ut-flow </w:t>
      </w:r>
      <w:r>
        <w:t>data</w:t>
      </w:r>
      <w:r w:rsidRPr="007302AB">
        <w:t xml:space="preserve"> </w:t>
      </w:r>
      <w:r>
        <w:t>associated with</w:t>
      </w:r>
      <w:r w:rsidRPr="007302AB">
        <w:t xml:space="preserve"> </w:t>
      </w:r>
      <w:r w:rsidR="007302AB" w:rsidRPr="007302AB">
        <w:t xml:space="preserve">this corridor shows the numbers of workers coming to work inside the </w:t>
      </w:r>
      <w:r w:rsidR="00FE3346">
        <w:t>three</w:t>
      </w:r>
      <w:r w:rsidR="007302AB" w:rsidRPr="007302AB">
        <w:t xml:space="preserve"> towns</w:t>
      </w:r>
      <w:r w:rsidR="007302AB">
        <w:t>,</w:t>
      </w:r>
      <w:r w:rsidR="007302AB" w:rsidRPr="007302AB">
        <w:t xml:space="preserve"> the number of workers that live and work within the corridor towns and the number of people who live within the corridor but travel out of the corridor to get to work.  </w:t>
      </w:r>
      <w:r w:rsidR="007302AB">
        <w:t xml:space="preserve"> </w:t>
      </w:r>
      <w:r w:rsidR="0049301B" w:rsidRPr="007302AB">
        <w:t xml:space="preserve">Approximately </w:t>
      </w:r>
      <w:r w:rsidR="007302AB" w:rsidRPr="007302AB">
        <w:t>4,474</w:t>
      </w:r>
      <w:r w:rsidR="009119D0" w:rsidRPr="007302AB">
        <w:t xml:space="preserve"> </w:t>
      </w:r>
      <w:r w:rsidR="0049301B" w:rsidRPr="007302AB">
        <w:t xml:space="preserve">commuters per day enter the </w:t>
      </w:r>
      <w:r w:rsidR="00F45AE2" w:rsidRPr="007302AB">
        <w:t>c</w:t>
      </w:r>
      <w:r w:rsidR="0049301B" w:rsidRPr="007302AB">
        <w:t xml:space="preserve">orridor from outside </w:t>
      </w:r>
      <w:r w:rsidR="00F9445C" w:rsidRPr="007302AB">
        <w:t>t</w:t>
      </w:r>
      <w:r w:rsidR="0049301B" w:rsidRPr="007302AB">
        <w:t>owns</w:t>
      </w:r>
      <w:r w:rsidR="00B07091">
        <w:t>;</w:t>
      </w:r>
      <w:r w:rsidR="0049301B" w:rsidRPr="007302AB">
        <w:t xml:space="preserve"> </w:t>
      </w:r>
      <w:r w:rsidR="007302AB" w:rsidRPr="007302AB">
        <w:t>2,144</w:t>
      </w:r>
      <w:r w:rsidR="005D2FAB" w:rsidRPr="007302AB">
        <w:t xml:space="preserve"> </w:t>
      </w:r>
      <w:r w:rsidR="0049301B" w:rsidRPr="007302AB">
        <w:t>people live</w:t>
      </w:r>
      <w:r w:rsidR="00F45AE2" w:rsidRPr="007302AB">
        <w:t xml:space="preserve"> and work</w:t>
      </w:r>
      <w:r w:rsidR="0049301B" w:rsidRPr="007302AB">
        <w:t xml:space="preserve"> </w:t>
      </w:r>
      <w:r w:rsidR="00B07091">
        <w:t>within</w:t>
      </w:r>
      <w:r w:rsidR="0049301B" w:rsidRPr="007302AB">
        <w:t xml:space="preserve"> this corridor</w:t>
      </w:r>
      <w:r w:rsidR="00B07091">
        <w:t>; and</w:t>
      </w:r>
      <w:r w:rsidR="00996AE9" w:rsidRPr="007302AB">
        <w:t xml:space="preserve"> </w:t>
      </w:r>
      <w:r w:rsidR="007302AB" w:rsidRPr="007302AB">
        <w:t>5,177</w:t>
      </w:r>
      <w:r w:rsidR="005D2FAB" w:rsidRPr="007302AB">
        <w:t xml:space="preserve"> </w:t>
      </w:r>
      <w:r w:rsidR="0049301B" w:rsidRPr="007302AB">
        <w:t>people</w:t>
      </w:r>
      <w:r w:rsidR="00FD604F" w:rsidRPr="007302AB">
        <w:t xml:space="preserve"> </w:t>
      </w:r>
      <w:r w:rsidR="0049301B" w:rsidRPr="007302AB">
        <w:t xml:space="preserve">live </w:t>
      </w:r>
      <w:r w:rsidR="00B07091">
        <w:t>i</w:t>
      </w:r>
      <w:r w:rsidR="0049301B" w:rsidRPr="007302AB">
        <w:t>n this corridor</w:t>
      </w:r>
      <w:r w:rsidR="00F45AE2" w:rsidRPr="007302AB">
        <w:t xml:space="preserve"> and commute to outside towns</w:t>
      </w:r>
      <w:r w:rsidR="0049301B" w:rsidRPr="007302AB">
        <w:t>.</w:t>
      </w:r>
      <w:r w:rsidR="00996AE9" w:rsidRPr="007302AB">
        <w:rPr>
          <w:i/>
          <w:iCs/>
        </w:rPr>
        <w:t xml:space="preserve"> </w:t>
      </w:r>
      <w:r w:rsidR="00996AE9" w:rsidRPr="007302AB">
        <w:t xml:space="preserve"> The top</w:t>
      </w:r>
      <w:r w:rsidR="00B92B6A" w:rsidRPr="007302AB">
        <w:t xml:space="preserve"> commuting destinations</w:t>
      </w:r>
      <w:r w:rsidR="00996AE9" w:rsidRPr="007302AB">
        <w:t xml:space="preserve"> for residents of the </w:t>
      </w:r>
      <w:r w:rsidR="007302AB">
        <w:t>US</w:t>
      </w:r>
      <w:r w:rsidR="00996AE9" w:rsidRPr="007302AB">
        <w:t xml:space="preserve"> </w:t>
      </w:r>
      <w:r w:rsidR="002A682F" w:rsidRPr="007302AB">
        <w:t>202</w:t>
      </w:r>
      <w:r w:rsidR="002F1FB1" w:rsidRPr="007302AB">
        <w:t xml:space="preserve"> </w:t>
      </w:r>
      <w:r w:rsidR="007302AB">
        <w:t>South</w:t>
      </w:r>
      <w:r w:rsidR="002B4641" w:rsidRPr="007302AB">
        <w:t xml:space="preserve"> </w:t>
      </w:r>
      <w:r w:rsidR="00996AE9" w:rsidRPr="007302AB">
        <w:t>Corridor are</w:t>
      </w:r>
      <w:r w:rsidR="00B92B6A" w:rsidRPr="007302AB">
        <w:t>:</w:t>
      </w:r>
      <w:r w:rsidR="007302AB" w:rsidRPr="007302AB">
        <w:t xml:space="preserve"> Keene, New Ipswich, Nashua, and Bedford.</w:t>
      </w:r>
      <w:r w:rsidR="00B07091">
        <w:t xml:space="preserve">  The top locations for people commuting into the corridor are from New Ipswich, Keene, and Winchendon, Massachusetts.</w:t>
      </w:r>
    </w:p>
    <w:p w14:paraId="73CB5763" w14:textId="05B9D2C0" w:rsidR="0052649A" w:rsidRPr="007302AB" w:rsidRDefault="005D2FAB" w:rsidP="005D388A">
      <w:pPr>
        <w:pStyle w:val="ListParagraph"/>
        <w:numPr>
          <w:ilvl w:val="0"/>
          <w:numId w:val="1"/>
        </w:numPr>
        <w:jc w:val="both"/>
      </w:pPr>
      <w:r w:rsidRPr="007302AB">
        <w:t xml:space="preserve">Although limited, this corridor </w:t>
      </w:r>
      <w:r w:rsidR="00CE6208" w:rsidRPr="007302AB">
        <w:t>contains</w:t>
      </w:r>
      <w:r w:rsidR="00F2477D" w:rsidRPr="007302AB">
        <w:t xml:space="preserve"> some transportation</w:t>
      </w:r>
      <w:r w:rsidRPr="007302AB">
        <w:t xml:space="preserve"> alternative</w:t>
      </w:r>
      <w:r w:rsidR="00F2477D" w:rsidRPr="007302AB">
        <w:t>s</w:t>
      </w:r>
      <w:r w:rsidRPr="007302AB">
        <w:t xml:space="preserve"> to the</w:t>
      </w:r>
      <w:r w:rsidR="00CE6208" w:rsidRPr="007302AB">
        <w:t xml:space="preserve"> personal</w:t>
      </w:r>
      <w:r w:rsidRPr="007302AB">
        <w:t xml:space="preserve"> automobile.</w:t>
      </w:r>
      <w:r w:rsidR="00F2477D" w:rsidRPr="007302AB">
        <w:t xml:space="preserve"> </w:t>
      </w:r>
      <w:r w:rsidRPr="007302AB">
        <w:t xml:space="preserve"> </w:t>
      </w:r>
      <w:r w:rsidR="005F023E" w:rsidRPr="007302AB">
        <w:t>A</w:t>
      </w:r>
      <w:r w:rsidR="00F2477D" w:rsidRPr="007302AB">
        <w:t>lternative transportation options</w:t>
      </w:r>
      <w:r w:rsidR="00FD4EE8" w:rsidRPr="007302AB">
        <w:t xml:space="preserve"> include: </w:t>
      </w:r>
      <w:r w:rsidR="009A101D" w:rsidRPr="007302AB">
        <w:t xml:space="preserve">sidewalks, </w:t>
      </w:r>
      <w:r w:rsidR="00FD4EE8" w:rsidRPr="007302AB">
        <w:t>trails</w:t>
      </w:r>
      <w:r w:rsidR="009A101D" w:rsidRPr="007302AB">
        <w:t xml:space="preserve"> and other</w:t>
      </w:r>
      <w:r w:rsidR="00F2477D" w:rsidRPr="007302AB">
        <w:t xml:space="preserve"> pedestrian</w:t>
      </w:r>
      <w:r w:rsidR="00CE6208" w:rsidRPr="007302AB">
        <w:t xml:space="preserve"> infrastructure</w:t>
      </w:r>
      <w:r w:rsidR="005D388A" w:rsidRPr="007302AB">
        <w:t xml:space="preserve"> </w:t>
      </w:r>
      <w:r w:rsidR="00EE52C3" w:rsidRPr="007302AB">
        <w:t>as well as</w:t>
      </w:r>
      <w:r w:rsidR="00CE6208" w:rsidRPr="007302AB">
        <w:t xml:space="preserve"> a volunteer driver program operated by Community Volunteer Transportation Company</w:t>
      </w:r>
      <w:r w:rsidR="00F45AE2" w:rsidRPr="007302AB">
        <w:t xml:space="preserve"> (CVTC)</w:t>
      </w:r>
      <w:r w:rsidR="00CE6208" w:rsidRPr="007302AB">
        <w:t xml:space="preserve">. </w:t>
      </w:r>
      <w:r w:rsidR="005D388A" w:rsidRPr="007302AB">
        <w:t xml:space="preserve"> </w:t>
      </w:r>
    </w:p>
    <w:p w14:paraId="3BAB3152" w14:textId="621E3603" w:rsidR="00814DA7" w:rsidRPr="007302AB" w:rsidRDefault="007302AB" w:rsidP="00FD4EE8">
      <w:pPr>
        <w:pStyle w:val="ListParagraph"/>
        <w:numPr>
          <w:ilvl w:val="0"/>
          <w:numId w:val="1"/>
        </w:numPr>
      </w:pPr>
      <w:r w:rsidRPr="007302AB">
        <w:t xml:space="preserve">Population increases also have an impact on the corridor. Peterborough and Rindge experienced increases in population of 6.6% (Peterborough) and 1.4% (Rindge) during the period of 2010 to 2019 while Jaffrey experienced a decrease of 3.3%.  </w:t>
      </w:r>
      <w:r>
        <w:t>P</w:t>
      </w:r>
      <w:r w:rsidRPr="007302AB">
        <w:t>opulation project</w:t>
      </w:r>
      <w:r w:rsidR="00FE3346">
        <w:t>ions</w:t>
      </w:r>
      <w:r w:rsidRPr="007302AB">
        <w:t xml:space="preserve"> indicate that Peterborough and Rindge are projected to see an increase of 12.2% and 5.3% while Jaffrey is projected to continue the population decline. </w:t>
      </w:r>
      <w:r w:rsidR="00FE3346">
        <w:t xml:space="preserve"> </w:t>
      </w:r>
      <w:r w:rsidRPr="007302AB">
        <w:t>There is an expected overall population increase in the corridor of 5% and the region of 3.7% by 2040</w:t>
      </w:r>
      <w:r w:rsidR="00B07091">
        <w:t>.</w:t>
      </w:r>
    </w:p>
    <w:p w14:paraId="54BA7081" w14:textId="0391F22C" w:rsidR="001924F0" w:rsidRPr="001924F0" w:rsidRDefault="001924F0" w:rsidP="001924F0">
      <w:pPr>
        <w:pStyle w:val="ListParagraph"/>
        <w:numPr>
          <w:ilvl w:val="0"/>
          <w:numId w:val="1"/>
        </w:numPr>
        <w:jc w:val="both"/>
      </w:pPr>
      <w:r w:rsidRPr="001924F0">
        <w:t xml:space="preserve">18% of the corridor population is made up of youth. </w:t>
      </w:r>
      <w:r w:rsidR="00814DA7">
        <w:t xml:space="preserve"> </w:t>
      </w:r>
      <w:r w:rsidRPr="001924F0">
        <w:t>Higher percentages of youth are in Jaffrey and Rindge (20% each).</w:t>
      </w:r>
      <w:r w:rsidR="00814DA7">
        <w:t xml:space="preserve"> </w:t>
      </w:r>
      <w:r w:rsidRPr="001924F0">
        <w:t xml:space="preserve"> This group generally does not drive yet and need to rely on others for trips or need safe pedestrian/bicycle infrastructure to travel independently.</w:t>
      </w:r>
    </w:p>
    <w:p w14:paraId="0F7AFA94" w14:textId="1104364A" w:rsidR="001924F0" w:rsidRPr="001924F0" w:rsidRDefault="001924F0" w:rsidP="001924F0">
      <w:pPr>
        <w:pStyle w:val="ListParagraph"/>
        <w:numPr>
          <w:ilvl w:val="0"/>
          <w:numId w:val="1"/>
        </w:numPr>
        <w:jc w:val="both"/>
      </w:pPr>
      <w:r w:rsidRPr="001924F0">
        <w:t>The percentage of young adults is 23%.</w:t>
      </w:r>
      <w:r w:rsidR="00814DA7">
        <w:t xml:space="preserve"> </w:t>
      </w:r>
      <w:r w:rsidRPr="001924F0">
        <w:t xml:space="preserve"> Higher percentages of young adults are in Rindge (33%) and Jaffrey (25%).</w:t>
      </w:r>
      <w:r w:rsidR="00814DA7">
        <w:t xml:space="preserve"> </w:t>
      </w:r>
      <w:r w:rsidRPr="001924F0">
        <w:t xml:space="preserve"> Today, seniors make up about 20% of the corridor population.  The higher concentrations of seniors are in Peterborough</w:t>
      </w:r>
      <w:r>
        <w:t xml:space="preserve"> </w:t>
      </w:r>
      <w:r w:rsidRPr="001924F0">
        <w:t>(27%).  Nationally, 1 in 5 seniors don’t drive.</w:t>
      </w:r>
    </w:p>
    <w:p w14:paraId="7BEBC0F3" w14:textId="28DB0D5B" w:rsidR="001924F0" w:rsidRPr="001924F0" w:rsidRDefault="001924F0" w:rsidP="001924F0">
      <w:pPr>
        <w:pStyle w:val="ListParagraph"/>
        <w:numPr>
          <w:ilvl w:val="0"/>
          <w:numId w:val="1"/>
        </w:numPr>
        <w:jc w:val="both"/>
      </w:pPr>
      <w:r w:rsidRPr="001924F0">
        <w:t xml:space="preserve">The percentage of low-income residents in the corridor is 13%. </w:t>
      </w:r>
      <w:r>
        <w:t xml:space="preserve"> </w:t>
      </w:r>
      <w:r w:rsidRPr="001924F0">
        <w:t xml:space="preserve">Individuals in this category would benefit from having </w:t>
      </w:r>
      <w:r w:rsidR="00101856">
        <w:t xml:space="preserve">alternative </w:t>
      </w:r>
      <w:r w:rsidRPr="001924F0">
        <w:t>transportation options to meet their transportation needs.</w:t>
      </w:r>
    </w:p>
    <w:p w14:paraId="1E562B88" w14:textId="71A256C6" w:rsidR="001924F0" w:rsidRPr="001924F0" w:rsidRDefault="001924F0" w:rsidP="001924F0">
      <w:pPr>
        <w:pStyle w:val="ListParagraph"/>
        <w:numPr>
          <w:ilvl w:val="0"/>
          <w:numId w:val="1"/>
        </w:numPr>
        <w:jc w:val="both"/>
      </w:pPr>
      <w:r w:rsidRPr="001924F0">
        <w:t>13.9% of all families with children living in the corridor are headed by single parents.  A higher proportion of single parent families can be found in Peterborough (15.8%). Single parent households tend to need flexible transportation options to deal with time constraints.</w:t>
      </w:r>
    </w:p>
    <w:p w14:paraId="4B8F5601" w14:textId="3C0AF1AC" w:rsidR="001924F0" w:rsidRDefault="001924F0" w:rsidP="001924F0">
      <w:pPr>
        <w:pStyle w:val="ListParagraph"/>
        <w:numPr>
          <w:ilvl w:val="0"/>
          <w:numId w:val="1"/>
        </w:numPr>
        <w:jc w:val="both"/>
      </w:pPr>
      <w:r w:rsidRPr="001924F0">
        <w:t xml:space="preserve">Individuals with disabilities make-up 13% of the corridor population. </w:t>
      </w:r>
      <w:r w:rsidR="00814DA7">
        <w:t xml:space="preserve"> </w:t>
      </w:r>
      <w:r w:rsidRPr="001924F0">
        <w:t>People in this category may require specific equipment and need assistance.</w:t>
      </w:r>
    </w:p>
    <w:p w14:paraId="0AE6327F" w14:textId="3D252F9C" w:rsidR="00FE3346" w:rsidRPr="001924F0" w:rsidRDefault="00FE3346" w:rsidP="00FE3346">
      <w:pPr>
        <w:jc w:val="both"/>
      </w:pPr>
      <w:r>
        <w:t>There were no additional comments from the meeting participants.</w:t>
      </w:r>
    </w:p>
    <w:p w14:paraId="4BE26F08" w14:textId="444AA399" w:rsidR="008B3BFE" w:rsidRDefault="008B3BFE" w:rsidP="008B3BFE">
      <w:pPr>
        <w:jc w:val="both"/>
      </w:pPr>
    </w:p>
    <w:sectPr w:rsidR="008B3BF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065F" w14:textId="77777777" w:rsidR="00A34990" w:rsidRDefault="00A34990" w:rsidP="00A34990">
      <w:pPr>
        <w:spacing w:after="0" w:line="240" w:lineRule="auto"/>
      </w:pPr>
      <w:r>
        <w:separator/>
      </w:r>
    </w:p>
  </w:endnote>
  <w:endnote w:type="continuationSeparator" w:id="0">
    <w:p w14:paraId="6EA47B20" w14:textId="77777777" w:rsidR="00A34990" w:rsidRDefault="00A34990" w:rsidP="00A3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4A88" w14:textId="77777777" w:rsidR="0019402E" w:rsidRPr="0019402E" w:rsidRDefault="0019402E" w:rsidP="0019402E">
    <w:pPr>
      <w:pStyle w:val="Footer"/>
      <w:jc w:val="center"/>
      <w:rPr>
        <w:rFonts w:ascii="Times New Roman" w:hAnsi="Times New Roman" w:cs="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BA7B" w14:textId="0348B94C" w:rsidR="00A34990" w:rsidRPr="0019402E" w:rsidRDefault="0019402E" w:rsidP="0019402E">
    <w:pPr>
      <w:pStyle w:val="Footer"/>
      <w:jc w:val="center"/>
      <w:rPr>
        <w:rFonts w:ascii="Times New Roman" w:hAnsi="Times New Roman" w:cs="Times New Roman"/>
        <w:sz w:val="16"/>
      </w:rPr>
    </w:pPr>
    <w:r w:rsidRPr="0019402E">
      <w:rPr>
        <w:rFonts w:ascii="Times New Roman" w:hAnsi="Times New Roman" w:cs="Times New Roman"/>
        <w:sz w:val="16"/>
      </w:rPr>
      <w:fldChar w:fldCharType="begin"/>
    </w:r>
    <w:r w:rsidRPr="0019402E">
      <w:rPr>
        <w:rFonts w:ascii="Times New Roman" w:hAnsi="Times New Roman" w:cs="Times New Roman"/>
        <w:sz w:val="16"/>
      </w:rPr>
      <w:instrText xml:space="preserve"> FILENAME  \p  \* MERGEFORMAT </w:instrText>
    </w:r>
    <w:r w:rsidRPr="0019402E">
      <w:rPr>
        <w:rFonts w:ascii="Times New Roman" w:hAnsi="Times New Roman" w:cs="Times New Roman"/>
        <w:sz w:val="16"/>
      </w:rPr>
      <w:fldChar w:fldCharType="separate"/>
    </w:r>
    <w:r w:rsidR="00E655E8">
      <w:rPr>
        <w:rFonts w:ascii="Times New Roman" w:hAnsi="Times New Roman" w:cs="Times New Roman"/>
        <w:noProof/>
        <w:sz w:val="16"/>
      </w:rPr>
      <w:t>\\SOUT01SERVER21\Data\Transportation\UPWP 2022-2023\200_Policy&amp;Planning\208_RTP\Corridor Presentations\202 N\Meeting Notes -202N.docx</w:t>
    </w:r>
    <w:r w:rsidRPr="0019402E">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632F" w14:textId="77777777" w:rsidR="00A34990" w:rsidRDefault="00A34990" w:rsidP="00A34990">
      <w:pPr>
        <w:spacing w:after="0" w:line="240" w:lineRule="auto"/>
      </w:pPr>
      <w:r>
        <w:separator/>
      </w:r>
    </w:p>
  </w:footnote>
  <w:footnote w:type="continuationSeparator" w:id="0">
    <w:p w14:paraId="00353F40" w14:textId="77777777" w:rsidR="00A34990" w:rsidRDefault="00A34990" w:rsidP="00A3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ACAC" w14:textId="77777777" w:rsidR="0019402E" w:rsidRPr="0019402E" w:rsidRDefault="0019402E" w:rsidP="0019402E">
    <w:pPr>
      <w:pStyle w:val="Header"/>
      <w:jc w:val="center"/>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E20"/>
    <w:multiLevelType w:val="hybridMultilevel"/>
    <w:tmpl w:val="DAB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3DDD"/>
    <w:multiLevelType w:val="hybridMultilevel"/>
    <w:tmpl w:val="FDB4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04084"/>
    <w:multiLevelType w:val="hybridMultilevel"/>
    <w:tmpl w:val="8E329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D6202"/>
    <w:multiLevelType w:val="hybridMultilevel"/>
    <w:tmpl w:val="130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3415"/>
    <w:multiLevelType w:val="hybridMultilevel"/>
    <w:tmpl w:val="5EFE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2F46"/>
    <w:multiLevelType w:val="hybridMultilevel"/>
    <w:tmpl w:val="52D0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61531"/>
    <w:multiLevelType w:val="hybridMultilevel"/>
    <w:tmpl w:val="49CA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07680"/>
    <w:multiLevelType w:val="hybridMultilevel"/>
    <w:tmpl w:val="D5D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90BDF"/>
    <w:multiLevelType w:val="hybridMultilevel"/>
    <w:tmpl w:val="3C72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36ED2"/>
    <w:multiLevelType w:val="hybridMultilevel"/>
    <w:tmpl w:val="CBC6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6881"/>
    <w:multiLevelType w:val="hybridMultilevel"/>
    <w:tmpl w:val="BD6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0176B"/>
    <w:multiLevelType w:val="hybridMultilevel"/>
    <w:tmpl w:val="37A638E6"/>
    <w:lvl w:ilvl="0" w:tplc="1F5C8F7C">
      <w:start w:val="1"/>
      <w:numFmt w:val="bullet"/>
      <w:lvlText w:val="•"/>
      <w:lvlJc w:val="left"/>
      <w:pPr>
        <w:tabs>
          <w:tab w:val="num" w:pos="720"/>
        </w:tabs>
        <w:ind w:left="720" w:hanging="360"/>
      </w:pPr>
      <w:rPr>
        <w:rFonts w:ascii="Arial" w:hAnsi="Arial" w:hint="default"/>
      </w:rPr>
    </w:lvl>
    <w:lvl w:ilvl="1" w:tplc="263EA442" w:tentative="1">
      <w:start w:val="1"/>
      <w:numFmt w:val="bullet"/>
      <w:lvlText w:val="•"/>
      <w:lvlJc w:val="left"/>
      <w:pPr>
        <w:tabs>
          <w:tab w:val="num" w:pos="1440"/>
        </w:tabs>
        <w:ind w:left="1440" w:hanging="360"/>
      </w:pPr>
      <w:rPr>
        <w:rFonts w:ascii="Arial" w:hAnsi="Arial" w:hint="default"/>
      </w:rPr>
    </w:lvl>
    <w:lvl w:ilvl="2" w:tplc="0FE292F0" w:tentative="1">
      <w:start w:val="1"/>
      <w:numFmt w:val="bullet"/>
      <w:lvlText w:val="•"/>
      <w:lvlJc w:val="left"/>
      <w:pPr>
        <w:tabs>
          <w:tab w:val="num" w:pos="2160"/>
        </w:tabs>
        <w:ind w:left="2160" w:hanging="360"/>
      </w:pPr>
      <w:rPr>
        <w:rFonts w:ascii="Arial" w:hAnsi="Arial" w:hint="default"/>
      </w:rPr>
    </w:lvl>
    <w:lvl w:ilvl="3" w:tplc="8CB474B2" w:tentative="1">
      <w:start w:val="1"/>
      <w:numFmt w:val="bullet"/>
      <w:lvlText w:val="•"/>
      <w:lvlJc w:val="left"/>
      <w:pPr>
        <w:tabs>
          <w:tab w:val="num" w:pos="2880"/>
        </w:tabs>
        <w:ind w:left="2880" w:hanging="360"/>
      </w:pPr>
      <w:rPr>
        <w:rFonts w:ascii="Arial" w:hAnsi="Arial" w:hint="default"/>
      </w:rPr>
    </w:lvl>
    <w:lvl w:ilvl="4" w:tplc="62027788" w:tentative="1">
      <w:start w:val="1"/>
      <w:numFmt w:val="bullet"/>
      <w:lvlText w:val="•"/>
      <w:lvlJc w:val="left"/>
      <w:pPr>
        <w:tabs>
          <w:tab w:val="num" w:pos="3600"/>
        </w:tabs>
        <w:ind w:left="3600" w:hanging="360"/>
      </w:pPr>
      <w:rPr>
        <w:rFonts w:ascii="Arial" w:hAnsi="Arial" w:hint="default"/>
      </w:rPr>
    </w:lvl>
    <w:lvl w:ilvl="5" w:tplc="06262AA8" w:tentative="1">
      <w:start w:val="1"/>
      <w:numFmt w:val="bullet"/>
      <w:lvlText w:val="•"/>
      <w:lvlJc w:val="left"/>
      <w:pPr>
        <w:tabs>
          <w:tab w:val="num" w:pos="4320"/>
        </w:tabs>
        <w:ind w:left="4320" w:hanging="360"/>
      </w:pPr>
      <w:rPr>
        <w:rFonts w:ascii="Arial" w:hAnsi="Arial" w:hint="default"/>
      </w:rPr>
    </w:lvl>
    <w:lvl w:ilvl="6" w:tplc="F6FA9CEA" w:tentative="1">
      <w:start w:val="1"/>
      <w:numFmt w:val="bullet"/>
      <w:lvlText w:val="•"/>
      <w:lvlJc w:val="left"/>
      <w:pPr>
        <w:tabs>
          <w:tab w:val="num" w:pos="5040"/>
        </w:tabs>
        <w:ind w:left="5040" w:hanging="360"/>
      </w:pPr>
      <w:rPr>
        <w:rFonts w:ascii="Arial" w:hAnsi="Arial" w:hint="default"/>
      </w:rPr>
    </w:lvl>
    <w:lvl w:ilvl="7" w:tplc="5DDC59C6" w:tentative="1">
      <w:start w:val="1"/>
      <w:numFmt w:val="bullet"/>
      <w:lvlText w:val="•"/>
      <w:lvlJc w:val="left"/>
      <w:pPr>
        <w:tabs>
          <w:tab w:val="num" w:pos="5760"/>
        </w:tabs>
        <w:ind w:left="5760" w:hanging="360"/>
      </w:pPr>
      <w:rPr>
        <w:rFonts w:ascii="Arial" w:hAnsi="Arial" w:hint="default"/>
      </w:rPr>
    </w:lvl>
    <w:lvl w:ilvl="8" w:tplc="683C39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9769C6"/>
    <w:multiLevelType w:val="hybridMultilevel"/>
    <w:tmpl w:val="5972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C62B8"/>
    <w:multiLevelType w:val="hybridMultilevel"/>
    <w:tmpl w:val="02B42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272A24"/>
    <w:multiLevelType w:val="hybridMultilevel"/>
    <w:tmpl w:val="C3BE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02668"/>
    <w:multiLevelType w:val="hybridMultilevel"/>
    <w:tmpl w:val="2182C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20015A"/>
    <w:multiLevelType w:val="hybridMultilevel"/>
    <w:tmpl w:val="18D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85DD4"/>
    <w:multiLevelType w:val="hybridMultilevel"/>
    <w:tmpl w:val="8DA6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D0EC1"/>
    <w:multiLevelType w:val="hybridMultilevel"/>
    <w:tmpl w:val="85A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A4CD8"/>
    <w:multiLevelType w:val="hybridMultilevel"/>
    <w:tmpl w:val="60E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F5CDD"/>
    <w:multiLevelType w:val="hybridMultilevel"/>
    <w:tmpl w:val="7A4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7CE"/>
    <w:multiLevelType w:val="hybridMultilevel"/>
    <w:tmpl w:val="6DAE30F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708B56C3"/>
    <w:multiLevelType w:val="hybridMultilevel"/>
    <w:tmpl w:val="90C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C70B1"/>
    <w:multiLevelType w:val="hybridMultilevel"/>
    <w:tmpl w:val="0C9ACCBA"/>
    <w:lvl w:ilvl="0" w:tplc="AE70B39E">
      <w:start w:val="1"/>
      <w:numFmt w:val="bullet"/>
      <w:lvlText w:val="•"/>
      <w:lvlJc w:val="left"/>
      <w:pPr>
        <w:tabs>
          <w:tab w:val="num" w:pos="720"/>
        </w:tabs>
        <w:ind w:left="720" w:hanging="360"/>
      </w:pPr>
      <w:rPr>
        <w:rFonts w:ascii="Arial" w:hAnsi="Arial" w:hint="default"/>
      </w:rPr>
    </w:lvl>
    <w:lvl w:ilvl="1" w:tplc="5CC46000" w:tentative="1">
      <w:start w:val="1"/>
      <w:numFmt w:val="bullet"/>
      <w:lvlText w:val="•"/>
      <w:lvlJc w:val="left"/>
      <w:pPr>
        <w:tabs>
          <w:tab w:val="num" w:pos="1440"/>
        </w:tabs>
        <w:ind w:left="1440" w:hanging="360"/>
      </w:pPr>
      <w:rPr>
        <w:rFonts w:ascii="Arial" w:hAnsi="Arial" w:hint="default"/>
      </w:rPr>
    </w:lvl>
    <w:lvl w:ilvl="2" w:tplc="4BD0BCB0" w:tentative="1">
      <w:start w:val="1"/>
      <w:numFmt w:val="bullet"/>
      <w:lvlText w:val="•"/>
      <w:lvlJc w:val="left"/>
      <w:pPr>
        <w:tabs>
          <w:tab w:val="num" w:pos="2160"/>
        </w:tabs>
        <w:ind w:left="2160" w:hanging="360"/>
      </w:pPr>
      <w:rPr>
        <w:rFonts w:ascii="Arial" w:hAnsi="Arial" w:hint="default"/>
      </w:rPr>
    </w:lvl>
    <w:lvl w:ilvl="3" w:tplc="3976E6C2" w:tentative="1">
      <w:start w:val="1"/>
      <w:numFmt w:val="bullet"/>
      <w:lvlText w:val="•"/>
      <w:lvlJc w:val="left"/>
      <w:pPr>
        <w:tabs>
          <w:tab w:val="num" w:pos="2880"/>
        </w:tabs>
        <w:ind w:left="2880" w:hanging="360"/>
      </w:pPr>
      <w:rPr>
        <w:rFonts w:ascii="Arial" w:hAnsi="Arial" w:hint="default"/>
      </w:rPr>
    </w:lvl>
    <w:lvl w:ilvl="4" w:tplc="2CB6CDEC" w:tentative="1">
      <w:start w:val="1"/>
      <w:numFmt w:val="bullet"/>
      <w:lvlText w:val="•"/>
      <w:lvlJc w:val="left"/>
      <w:pPr>
        <w:tabs>
          <w:tab w:val="num" w:pos="3600"/>
        </w:tabs>
        <w:ind w:left="3600" w:hanging="360"/>
      </w:pPr>
      <w:rPr>
        <w:rFonts w:ascii="Arial" w:hAnsi="Arial" w:hint="default"/>
      </w:rPr>
    </w:lvl>
    <w:lvl w:ilvl="5" w:tplc="7CF4197A" w:tentative="1">
      <w:start w:val="1"/>
      <w:numFmt w:val="bullet"/>
      <w:lvlText w:val="•"/>
      <w:lvlJc w:val="left"/>
      <w:pPr>
        <w:tabs>
          <w:tab w:val="num" w:pos="4320"/>
        </w:tabs>
        <w:ind w:left="4320" w:hanging="360"/>
      </w:pPr>
      <w:rPr>
        <w:rFonts w:ascii="Arial" w:hAnsi="Arial" w:hint="default"/>
      </w:rPr>
    </w:lvl>
    <w:lvl w:ilvl="6" w:tplc="D786E5D4" w:tentative="1">
      <w:start w:val="1"/>
      <w:numFmt w:val="bullet"/>
      <w:lvlText w:val="•"/>
      <w:lvlJc w:val="left"/>
      <w:pPr>
        <w:tabs>
          <w:tab w:val="num" w:pos="5040"/>
        </w:tabs>
        <w:ind w:left="5040" w:hanging="360"/>
      </w:pPr>
      <w:rPr>
        <w:rFonts w:ascii="Arial" w:hAnsi="Arial" w:hint="default"/>
      </w:rPr>
    </w:lvl>
    <w:lvl w:ilvl="7" w:tplc="A754D9AA" w:tentative="1">
      <w:start w:val="1"/>
      <w:numFmt w:val="bullet"/>
      <w:lvlText w:val="•"/>
      <w:lvlJc w:val="left"/>
      <w:pPr>
        <w:tabs>
          <w:tab w:val="num" w:pos="5760"/>
        </w:tabs>
        <w:ind w:left="5760" w:hanging="360"/>
      </w:pPr>
      <w:rPr>
        <w:rFonts w:ascii="Arial" w:hAnsi="Arial" w:hint="default"/>
      </w:rPr>
    </w:lvl>
    <w:lvl w:ilvl="8" w:tplc="09FC81EA" w:tentative="1">
      <w:start w:val="1"/>
      <w:numFmt w:val="bullet"/>
      <w:lvlText w:val="•"/>
      <w:lvlJc w:val="left"/>
      <w:pPr>
        <w:tabs>
          <w:tab w:val="num" w:pos="6480"/>
        </w:tabs>
        <w:ind w:left="6480" w:hanging="360"/>
      </w:pPr>
      <w:rPr>
        <w:rFonts w:ascii="Arial" w:hAnsi="Arial" w:hint="default"/>
      </w:rPr>
    </w:lvl>
  </w:abstractNum>
  <w:num w:numId="1" w16cid:durableId="1938559496">
    <w:abstractNumId w:val="5"/>
  </w:num>
  <w:num w:numId="2" w16cid:durableId="57870549">
    <w:abstractNumId w:val="21"/>
  </w:num>
  <w:num w:numId="3" w16cid:durableId="284821765">
    <w:abstractNumId w:val="12"/>
  </w:num>
  <w:num w:numId="4" w16cid:durableId="512647911">
    <w:abstractNumId w:val="14"/>
  </w:num>
  <w:num w:numId="5" w16cid:durableId="805196366">
    <w:abstractNumId w:val="18"/>
  </w:num>
  <w:num w:numId="6" w16cid:durableId="1163741485">
    <w:abstractNumId w:val="15"/>
  </w:num>
  <w:num w:numId="7" w16cid:durableId="148596547">
    <w:abstractNumId w:val="19"/>
  </w:num>
  <w:num w:numId="8" w16cid:durableId="592519005">
    <w:abstractNumId w:val="10"/>
  </w:num>
  <w:num w:numId="9" w16cid:durableId="1209730053">
    <w:abstractNumId w:val="4"/>
  </w:num>
  <w:num w:numId="10" w16cid:durableId="1562405093">
    <w:abstractNumId w:val="7"/>
  </w:num>
  <w:num w:numId="11" w16cid:durableId="286399807">
    <w:abstractNumId w:val="8"/>
  </w:num>
  <w:num w:numId="12" w16cid:durableId="378284606">
    <w:abstractNumId w:val="13"/>
  </w:num>
  <w:num w:numId="13" w16cid:durableId="1790932807">
    <w:abstractNumId w:val="9"/>
  </w:num>
  <w:num w:numId="14" w16cid:durableId="330915861">
    <w:abstractNumId w:val="20"/>
  </w:num>
  <w:num w:numId="15" w16cid:durableId="1687251592">
    <w:abstractNumId w:val="0"/>
  </w:num>
  <w:num w:numId="16" w16cid:durableId="461851052">
    <w:abstractNumId w:val="17"/>
  </w:num>
  <w:num w:numId="17" w16cid:durableId="294024533">
    <w:abstractNumId w:val="22"/>
  </w:num>
  <w:num w:numId="18" w16cid:durableId="280845379">
    <w:abstractNumId w:val="1"/>
  </w:num>
  <w:num w:numId="19" w16cid:durableId="1011837770">
    <w:abstractNumId w:val="2"/>
  </w:num>
  <w:num w:numId="20" w16cid:durableId="1778986999">
    <w:abstractNumId w:val="3"/>
  </w:num>
  <w:num w:numId="21" w16cid:durableId="1960262701">
    <w:abstractNumId w:val="16"/>
  </w:num>
  <w:num w:numId="22" w16cid:durableId="670448016">
    <w:abstractNumId w:val="6"/>
  </w:num>
  <w:num w:numId="23" w16cid:durableId="2129396567">
    <w:abstractNumId w:val="11"/>
  </w:num>
  <w:num w:numId="24" w16cid:durableId="8968228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75"/>
    <w:rsid w:val="00007685"/>
    <w:rsid w:val="00021167"/>
    <w:rsid w:val="00026E55"/>
    <w:rsid w:val="00027DB6"/>
    <w:rsid w:val="0003369F"/>
    <w:rsid w:val="00047BF2"/>
    <w:rsid w:val="00053D30"/>
    <w:rsid w:val="00075FFC"/>
    <w:rsid w:val="0009796D"/>
    <w:rsid w:val="000A2D02"/>
    <w:rsid w:val="000D58DE"/>
    <w:rsid w:val="000E6053"/>
    <w:rsid w:val="000E6B50"/>
    <w:rsid w:val="000F7190"/>
    <w:rsid w:val="00101856"/>
    <w:rsid w:val="00111397"/>
    <w:rsid w:val="001150B0"/>
    <w:rsid w:val="0013679A"/>
    <w:rsid w:val="0013725B"/>
    <w:rsid w:val="0014082E"/>
    <w:rsid w:val="00140FB2"/>
    <w:rsid w:val="00177416"/>
    <w:rsid w:val="0018495B"/>
    <w:rsid w:val="001924F0"/>
    <w:rsid w:val="0019402E"/>
    <w:rsid w:val="00197D79"/>
    <w:rsid w:val="001A1985"/>
    <w:rsid w:val="001C74DE"/>
    <w:rsid w:val="001D6C0F"/>
    <w:rsid w:val="001E5415"/>
    <w:rsid w:val="001E766A"/>
    <w:rsid w:val="001F3C65"/>
    <w:rsid w:val="002003A6"/>
    <w:rsid w:val="00200527"/>
    <w:rsid w:val="00232CEF"/>
    <w:rsid w:val="00233CB1"/>
    <w:rsid w:val="00234308"/>
    <w:rsid w:val="00240B01"/>
    <w:rsid w:val="00295933"/>
    <w:rsid w:val="002A229D"/>
    <w:rsid w:val="002A4F28"/>
    <w:rsid w:val="002A682F"/>
    <w:rsid w:val="002A7732"/>
    <w:rsid w:val="002B4641"/>
    <w:rsid w:val="002D57D4"/>
    <w:rsid w:val="002D660B"/>
    <w:rsid w:val="002F1FB1"/>
    <w:rsid w:val="002F6672"/>
    <w:rsid w:val="003131DA"/>
    <w:rsid w:val="00313DD2"/>
    <w:rsid w:val="003169A8"/>
    <w:rsid w:val="00334E0F"/>
    <w:rsid w:val="003369B7"/>
    <w:rsid w:val="003744E7"/>
    <w:rsid w:val="00381C62"/>
    <w:rsid w:val="003830B6"/>
    <w:rsid w:val="003915A5"/>
    <w:rsid w:val="003A395C"/>
    <w:rsid w:val="003D326A"/>
    <w:rsid w:val="003E23DF"/>
    <w:rsid w:val="003E284F"/>
    <w:rsid w:val="003E2D5C"/>
    <w:rsid w:val="003E3DA2"/>
    <w:rsid w:val="00427570"/>
    <w:rsid w:val="0043726A"/>
    <w:rsid w:val="0044279D"/>
    <w:rsid w:val="004428BE"/>
    <w:rsid w:val="004432A3"/>
    <w:rsid w:val="00447746"/>
    <w:rsid w:val="004509BE"/>
    <w:rsid w:val="00470E85"/>
    <w:rsid w:val="00472D9B"/>
    <w:rsid w:val="0049301B"/>
    <w:rsid w:val="004950A3"/>
    <w:rsid w:val="004A02A1"/>
    <w:rsid w:val="004C47E1"/>
    <w:rsid w:val="004E5D6B"/>
    <w:rsid w:val="004F2058"/>
    <w:rsid w:val="00500196"/>
    <w:rsid w:val="00510994"/>
    <w:rsid w:val="0052649A"/>
    <w:rsid w:val="00546888"/>
    <w:rsid w:val="0054744D"/>
    <w:rsid w:val="0057186D"/>
    <w:rsid w:val="00592D6B"/>
    <w:rsid w:val="005A7BF6"/>
    <w:rsid w:val="005C30C8"/>
    <w:rsid w:val="005D2FAB"/>
    <w:rsid w:val="005D388A"/>
    <w:rsid w:val="005F023E"/>
    <w:rsid w:val="0060186D"/>
    <w:rsid w:val="00621590"/>
    <w:rsid w:val="006429B8"/>
    <w:rsid w:val="006B137F"/>
    <w:rsid w:val="00701942"/>
    <w:rsid w:val="00703B7D"/>
    <w:rsid w:val="007169D7"/>
    <w:rsid w:val="00725C87"/>
    <w:rsid w:val="007302AB"/>
    <w:rsid w:val="007305FD"/>
    <w:rsid w:val="00733131"/>
    <w:rsid w:val="00733572"/>
    <w:rsid w:val="0075088E"/>
    <w:rsid w:val="00771C08"/>
    <w:rsid w:val="00773F19"/>
    <w:rsid w:val="00794135"/>
    <w:rsid w:val="007D3D39"/>
    <w:rsid w:val="007E6DE3"/>
    <w:rsid w:val="00807896"/>
    <w:rsid w:val="00814DA7"/>
    <w:rsid w:val="008333E4"/>
    <w:rsid w:val="008640F7"/>
    <w:rsid w:val="0086655C"/>
    <w:rsid w:val="00881252"/>
    <w:rsid w:val="008A02BD"/>
    <w:rsid w:val="008B3BFE"/>
    <w:rsid w:val="008E2EE2"/>
    <w:rsid w:val="008E3390"/>
    <w:rsid w:val="008F0990"/>
    <w:rsid w:val="00902844"/>
    <w:rsid w:val="009119D0"/>
    <w:rsid w:val="009215F1"/>
    <w:rsid w:val="0094167B"/>
    <w:rsid w:val="00970F0C"/>
    <w:rsid w:val="0098504C"/>
    <w:rsid w:val="00996AE9"/>
    <w:rsid w:val="009A101D"/>
    <w:rsid w:val="009A2BB5"/>
    <w:rsid w:val="009C1C9B"/>
    <w:rsid w:val="009D26D3"/>
    <w:rsid w:val="009D3F50"/>
    <w:rsid w:val="009E397A"/>
    <w:rsid w:val="009F5FA0"/>
    <w:rsid w:val="00A225A3"/>
    <w:rsid w:val="00A23464"/>
    <w:rsid w:val="00A32185"/>
    <w:rsid w:val="00A32811"/>
    <w:rsid w:val="00A33DB8"/>
    <w:rsid w:val="00A34990"/>
    <w:rsid w:val="00A34EDC"/>
    <w:rsid w:val="00A5174B"/>
    <w:rsid w:val="00A70175"/>
    <w:rsid w:val="00A94D55"/>
    <w:rsid w:val="00AB364D"/>
    <w:rsid w:val="00AB3DD7"/>
    <w:rsid w:val="00B04227"/>
    <w:rsid w:val="00B05246"/>
    <w:rsid w:val="00B07091"/>
    <w:rsid w:val="00B245EB"/>
    <w:rsid w:val="00B3266B"/>
    <w:rsid w:val="00B5326F"/>
    <w:rsid w:val="00B76287"/>
    <w:rsid w:val="00B91EA2"/>
    <w:rsid w:val="00B92B6A"/>
    <w:rsid w:val="00B95544"/>
    <w:rsid w:val="00BA549D"/>
    <w:rsid w:val="00BA5793"/>
    <w:rsid w:val="00BB124E"/>
    <w:rsid w:val="00BD7914"/>
    <w:rsid w:val="00BE1016"/>
    <w:rsid w:val="00BE5D10"/>
    <w:rsid w:val="00C13CAB"/>
    <w:rsid w:val="00C37B7E"/>
    <w:rsid w:val="00C60355"/>
    <w:rsid w:val="00C72B4A"/>
    <w:rsid w:val="00C95D30"/>
    <w:rsid w:val="00CA480A"/>
    <w:rsid w:val="00CA6A66"/>
    <w:rsid w:val="00CC1073"/>
    <w:rsid w:val="00CE6208"/>
    <w:rsid w:val="00CF43D6"/>
    <w:rsid w:val="00D06DF1"/>
    <w:rsid w:val="00D2381F"/>
    <w:rsid w:val="00D3743B"/>
    <w:rsid w:val="00D84A82"/>
    <w:rsid w:val="00D93D01"/>
    <w:rsid w:val="00DC23DE"/>
    <w:rsid w:val="00DD0605"/>
    <w:rsid w:val="00DE657B"/>
    <w:rsid w:val="00E10E30"/>
    <w:rsid w:val="00E21818"/>
    <w:rsid w:val="00E313EC"/>
    <w:rsid w:val="00E336E7"/>
    <w:rsid w:val="00E42818"/>
    <w:rsid w:val="00E65566"/>
    <w:rsid w:val="00E655E8"/>
    <w:rsid w:val="00E6630C"/>
    <w:rsid w:val="00E82700"/>
    <w:rsid w:val="00E97BD8"/>
    <w:rsid w:val="00EA6E6D"/>
    <w:rsid w:val="00EB3B2C"/>
    <w:rsid w:val="00EC555E"/>
    <w:rsid w:val="00EE150E"/>
    <w:rsid w:val="00EE52C3"/>
    <w:rsid w:val="00EF328E"/>
    <w:rsid w:val="00F0126B"/>
    <w:rsid w:val="00F07581"/>
    <w:rsid w:val="00F122D5"/>
    <w:rsid w:val="00F2477D"/>
    <w:rsid w:val="00F45AE2"/>
    <w:rsid w:val="00F47557"/>
    <w:rsid w:val="00F54EE6"/>
    <w:rsid w:val="00F9445C"/>
    <w:rsid w:val="00FC3F6D"/>
    <w:rsid w:val="00FC4ADB"/>
    <w:rsid w:val="00FD4EE8"/>
    <w:rsid w:val="00FD604F"/>
    <w:rsid w:val="00FE3346"/>
    <w:rsid w:val="00F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2CBF"/>
  <w15:chartTrackingRefBased/>
  <w15:docId w15:val="{7A3D74E3-A64F-4109-8D9B-8D4BA423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0B0"/>
    <w:pPr>
      <w:ind w:left="720"/>
      <w:contextualSpacing/>
    </w:pPr>
  </w:style>
  <w:style w:type="character" w:styleId="Hyperlink">
    <w:name w:val="Hyperlink"/>
    <w:basedOn w:val="DefaultParagraphFont"/>
    <w:uiPriority w:val="99"/>
    <w:unhideWhenUsed/>
    <w:rsid w:val="00F9445C"/>
    <w:rPr>
      <w:color w:val="0563C1" w:themeColor="hyperlink"/>
      <w:u w:val="single"/>
    </w:rPr>
  </w:style>
  <w:style w:type="character" w:customStyle="1" w:styleId="UnresolvedMention1">
    <w:name w:val="Unresolved Mention1"/>
    <w:basedOn w:val="DefaultParagraphFont"/>
    <w:uiPriority w:val="99"/>
    <w:semiHidden/>
    <w:unhideWhenUsed/>
    <w:rsid w:val="00F9445C"/>
    <w:rPr>
      <w:color w:val="605E5C"/>
      <w:shd w:val="clear" w:color="auto" w:fill="E1DFDD"/>
    </w:rPr>
  </w:style>
  <w:style w:type="character" w:styleId="CommentReference">
    <w:name w:val="annotation reference"/>
    <w:basedOn w:val="DefaultParagraphFont"/>
    <w:uiPriority w:val="99"/>
    <w:semiHidden/>
    <w:unhideWhenUsed/>
    <w:rsid w:val="003830B6"/>
    <w:rPr>
      <w:sz w:val="16"/>
      <w:szCs w:val="16"/>
    </w:rPr>
  </w:style>
  <w:style w:type="paragraph" w:styleId="CommentText">
    <w:name w:val="annotation text"/>
    <w:basedOn w:val="Normal"/>
    <w:link w:val="CommentTextChar"/>
    <w:uiPriority w:val="99"/>
    <w:semiHidden/>
    <w:unhideWhenUsed/>
    <w:rsid w:val="003830B6"/>
    <w:pPr>
      <w:spacing w:line="240" w:lineRule="auto"/>
    </w:pPr>
    <w:rPr>
      <w:sz w:val="20"/>
      <w:szCs w:val="20"/>
    </w:rPr>
  </w:style>
  <w:style w:type="character" w:customStyle="1" w:styleId="CommentTextChar">
    <w:name w:val="Comment Text Char"/>
    <w:basedOn w:val="DefaultParagraphFont"/>
    <w:link w:val="CommentText"/>
    <w:uiPriority w:val="99"/>
    <w:semiHidden/>
    <w:rsid w:val="003830B6"/>
    <w:rPr>
      <w:sz w:val="20"/>
      <w:szCs w:val="20"/>
    </w:rPr>
  </w:style>
  <w:style w:type="paragraph" w:styleId="CommentSubject">
    <w:name w:val="annotation subject"/>
    <w:basedOn w:val="CommentText"/>
    <w:next w:val="CommentText"/>
    <w:link w:val="CommentSubjectChar"/>
    <w:uiPriority w:val="99"/>
    <w:semiHidden/>
    <w:unhideWhenUsed/>
    <w:rsid w:val="003830B6"/>
    <w:rPr>
      <w:b/>
      <w:bCs/>
    </w:rPr>
  </w:style>
  <w:style w:type="character" w:customStyle="1" w:styleId="CommentSubjectChar">
    <w:name w:val="Comment Subject Char"/>
    <w:basedOn w:val="CommentTextChar"/>
    <w:link w:val="CommentSubject"/>
    <w:uiPriority w:val="99"/>
    <w:semiHidden/>
    <w:rsid w:val="003830B6"/>
    <w:rPr>
      <w:b/>
      <w:bCs/>
      <w:sz w:val="20"/>
      <w:szCs w:val="20"/>
    </w:rPr>
  </w:style>
  <w:style w:type="paragraph" w:styleId="Header">
    <w:name w:val="header"/>
    <w:basedOn w:val="Normal"/>
    <w:link w:val="HeaderChar"/>
    <w:uiPriority w:val="99"/>
    <w:unhideWhenUsed/>
    <w:rsid w:val="00A3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90"/>
  </w:style>
  <w:style w:type="paragraph" w:styleId="Footer">
    <w:name w:val="footer"/>
    <w:basedOn w:val="Normal"/>
    <w:link w:val="FooterChar"/>
    <w:uiPriority w:val="99"/>
    <w:unhideWhenUsed/>
    <w:rsid w:val="00A3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90"/>
  </w:style>
  <w:style w:type="paragraph" w:styleId="Revision">
    <w:name w:val="Revision"/>
    <w:hidden/>
    <w:uiPriority w:val="99"/>
    <w:semiHidden/>
    <w:rsid w:val="009D26D3"/>
    <w:pPr>
      <w:spacing w:after="0" w:line="240" w:lineRule="auto"/>
    </w:pPr>
  </w:style>
  <w:style w:type="paragraph" w:styleId="BalloonText">
    <w:name w:val="Balloon Text"/>
    <w:basedOn w:val="Normal"/>
    <w:link w:val="BalloonTextChar"/>
    <w:uiPriority w:val="99"/>
    <w:semiHidden/>
    <w:unhideWhenUsed/>
    <w:rsid w:val="001E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6A"/>
    <w:rPr>
      <w:rFonts w:ascii="Segoe UI" w:hAnsi="Segoe UI" w:cs="Segoe UI"/>
      <w:sz w:val="18"/>
      <w:szCs w:val="18"/>
    </w:rPr>
  </w:style>
  <w:style w:type="character" w:styleId="FollowedHyperlink">
    <w:name w:val="FollowedHyperlink"/>
    <w:basedOn w:val="DefaultParagraphFont"/>
    <w:uiPriority w:val="99"/>
    <w:semiHidden/>
    <w:unhideWhenUsed/>
    <w:rsid w:val="001E766A"/>
    <w:rPr>
      <w:color w:val="954F72" w:themeColor="followedHyperlink"/>
      <w:u w:val="single"/>
    </w:rPr>
  </w:style>
  <w:style w:type="character" w:customStyle="1" w:styleId="UnresolvedMention2">
    <w:name w:val="Unresolved Mention2"/>
    <w:basedOn w:val="DefaultParagraphFont"/>
    <w:uiPriority w:val="99"/>
    <w:semiHidden/>
    <w:unhideWhenUsed/>
    <w:rsid w:val="00FC3F6D"/>
    <w:rPr>
      <w:color w:val="605E5C"/>
      <w:shd w:val="clear" w:color="auto" w:fill="E1DFDD"/>
    </w:rPr>
  </w:style>
  <w:style w:type="character" w:styleId="UnresolvedMention">
    <w:name w:val="Unresolved Mention"/>
    <w:basedOn w:val="DefaultParagraphFont"/>
    <w:uiPriority w:val="99"/>
    <w:semiHidden/>
    <w:unhideWhenUsed/>
    <w:rsid w:val="00B5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2320">
      <w:bodyDiv w:val="1"/>
      <w:marLeft w:val="0"/>
      <w:marRight w:val="0"/>
      <w:marTop w:val="0"/>
      <w:marBottom w:val="0"/>
      <w:divBdr>
        <w:top w:val="none" w:sz="0" w:space="0" w:color="auto"/>
        <w:left w:val="none" w:sz="0" w:space="0" w:color="auto"/>
        <w:bottom w:val="none" w:sz="0" w:space="0" w:color="auto"/>
        <w:right w:val="none" w:sz="0" w:space="0" w:color="auto"/>
      </w:divBdr>
      <w:divsChild>
        <w:div w:id="1532575118">
          <w:marLeft w:val="274"/>
          <w:marRight w:val="0"/>
          <w:marTop w:val="0"/>
          <w:marBottom w:val="0"/>
          <w:divBdr>
            <w:top w:val="none" w:sz="0" w:space="0" w:color="auto"/>
            <w:left w:val="none" w:sz="0" w:space="0" w:color="auto"/>
            <w:bottom w:val="none" w:sz="0" w:space="0" w:color="auto"/>
            <w:right w:val="none" w:sz="0" w:space="0" w:color="auto"/>
          </w:divBdr>
        </w:div>
      </w:divsChild>
    </w:div>
    <w:div w:id="2005161784">
      <w:bodyDiv w:val="1"/>
      <w:marLeft w:val="0"/>
      <w:marRight w:val="0"/>
      <w:marTop w:val="0"/>
      <w:marBottom w:val="0"/>
      <w:divBdr>
        <w:top w:val="none" w:sz="0" w:space="0" w:color="auto"/>
        <w:left w:val="none" w:sz="0" w:space="0" w:color="auto"/>
        <w:bottom w:val="none" w:sz="0" w:space="0" w:color="auto"/>
        <w:right w:val="none" w:sz="0" w:space="0" w:color="auto"/>
      </w:divBdr>
      <w:divsChild>
        <w:div w:id="360936167">
          <w:marLeft w:val="274"/>
          <w:marRight w:val="0"/>
          <w:marTop w:val="0"/>
          <w:marBottom w:val="0"/>
          <w:divBdr>
            <w:top w:val="none" w:sz="0" w:space="0" w:color="auto"/>
            <w:left w:val="none" w:sz="0" w:space="0" w:color="auto"/>
            <w:bottom w:val="none" w:sz="0" w:space="0" w:color="auto"/>
            <w:right w:val="none" w:sz="0" w:space="0" w:color="auto"/>
          </w:divBdr>
        </w:div>
        <w:div w:id="1277055903">
          <w:marLeft w:val="274"/>
          <w:marRight w:val="0"/>
          <w:marTop w:val="0"/>
          <w:marBottom w:val="0"/>
          <w:divBdr>
            <w:top w:val="none" w:sz="0" w:space="0" w:color="auto"/>
            <w:left w:val="none" w:sz="0" w:space="0" w:color="auto"/>
            <w:bottom w:val="none" w:sz="0" w:space="0" w:color="auto"/>
            <w:right w:val="none" w:sz="0" w:space="0" w:color="auto"/>
          </w:divBdr>
        </w:div>
        <w:div w:id="21321643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0VEBkESiyjo"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32B4-A050-4B98-9E5E-062D9345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Smeltz</dc:creator>
  <cp:keywords/>
  <dc:description/>
  <cp:lastModifiedBy>Rich Clough</cp:lastModifiedBy>
  <cp:revision>15</cp:revision>
  <cp:lastPrinted>2023-01-19T21:59:00Z</cp:lastPrinted>
  <dcterms:created xsi:type="dcterms:W3CDTF">2023-01-05T13:39:00Z</dcterms:created>
  <dcterms:modified xsi:type="dcterms:W3CDTF">2023-02-17T18:00:00Z</dcterms:modified>
</cp:coreProperties>
</file>